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EA" w:rsidRDefault="000D3DEA" w:rsidP="000D3DEA">
      <w:pPr>
        <w:pStyle w:val="1"/>
        <w:spacing w:after="300" w:line="276" w:lineRule="auto"/>
        <w:ind w:firstLine="0"/>
        <w:jc w:val="center"/>
      </w:pPr>
      <w:r>
        <w:rPr>
          <w:b/>
          <w:bCs/>
        </w:rPr>
        <w:t>Государственное бюджетное профессиональное</w:t>
      </w:r>
      <w:r>
        <w:rPr>
          <w:b/>
          <w:bCs/>
        </w:rPr>
        <w:br/>
        <w:t>образовательное учреждение Краснодарского края</w:t>
      </w:r>
      <w:r>
        <w:rPr>
          <w:b/>
          <w:bCs/>
        </w:rPr>
        <w:br/>
        <w:t>«Горячеключевской технологический техникум»</w:t>
      </w:r>
    </w:p>
    <w:p w:rsidR="000D3DEA" w:rsidRDefault="000D3DEA" w:rsidP="000D3DEA">
      <w:pPr>
        <w:pStyle w:val="11"/>
        <w:keepNext/>
        <w:keepLines/>
        <w:spacing w:after="240" w:line="240" w:lineRule="auto"/>
        <w:jc w:val="left"/>
      </w:pPr>
      <w:r>
        <w:t xml:space="preserve">                                             (ГБПОУ КК ГТТ)</w:t>
      </w:r>
    </w:p>
    <w:p w:rsidR="000D3DEA" w:rsidRDefault="000D3DEA" w:rsidP="000A7083">
      <w:pPr>
        <w:pStyle w:val="1"/>
        <w:tabs>
          <w:tab w:val="left" w:pos="1276"/>
        </w:tabs>
        <w:spacing w:line="240" w:lineRule="auto"/>
        <w:jc w:val="right"/>
      </w:pPr>
    </w:p>
    <w:p w:rsidR="000D3DEA" w:rsidRDefault="000D3DEA" w:rsidP="000A7083">
      <w:pPr>
        <w:pStyle w:val="1"/>
        <w:tabs>
          <w:tab w:val="left" w:pos="1276"/>
        </w:tabs>
        <w:spacing w:after="240" w:line="240" w:lineRule="auto"/>
        <w:ind w:firstLine="0"/>
        <w:jc w:val="right"/>
      </w:pPr>
      <w:r>
        <w:t xml:space="preserve">Утверждено </w:t>
      </w:r>
    </w:p>
    <w:p w:rsidR="000D3DEA" w:rsidRDefault="000D3DEA" w:rsidP="000A7083">
      <w:pPr>
        <w:pStyle w:val="1"/>
        <w:tabs>
          <w:tab w:val="left" w:pos="1276"/>
        </w:tabs>
        <w:spacing w:after="240" w:line="240" w:lineRule="auto"/>
        <w:ind w:firstLine="0"/>
        <w:jc w:val="right"/>
      </w:pPr>
      <w:r>
        <w:t xml:space="preserve">                                               приказом ГБПОУ КК ГТТ</w:t>
      </w:r>
    </w:p>
    <w:p w:rsidR="000D3DEA" w:rsidRDefault="00C827B6" w:rsidP="000A7083">
      <w:pPr>
        <w:pStyle w:val="1"/>
        <w:tabs>
          <w:tab w:val="left" w:pos="1276"/>
        </w:tabs>
        <w:spacing w:after="240" w:line="240" w:lineRule="auto"/>
        <w:ind w:firstLine="0"/>
        <w:jc w:val="right"/>
      </w:pPr>
      <w:r>
        <w:t xml:space="preserve">                                                от «</w:t>
      </w:r>
      <w:r w:rsidR="00567FF4">
        <w:t>29</w:t>
      </w:r>
      <w:r>
        <w:t xml:space="preserve"> » </w:t>
      </w:r>
      <w:r w:rsidR="00CE0E0F">
        <w:t xml:space="preserve">февраля </w:t>
      </w:r>
      <w:r>
        <w:t>202</w:t>
      </w:r>
      <w:r w:rsidR="00524873">
        <w:t>4</w:t>
      </w:r>
      <w:r>
        <w:t>г.</w:t>
      </w:r>
    </w:p>
    <w:p w:rsidR="000D3DEA" w:rsidRDefault="00524873" w:rsidP="00B858CB">
      <w:pPr>
        <w:pStyle w:val="1"/>
        <w:tabs>
          <w:tab w:val="left" w:pos="1276"/>
        </w:tabs>
        <w:spacing w:after="240" w:line="240" w:lineRule="auto"/>
        <w:ind w:right="658" w:firstLine="0"/>
        <w:jc w:val="right"/>
      </w:pPr>
      <w:r>
        <w:t xml:space="preserve"> № </w:t>
      </w:r>
      <w:r w:rsidR="00567FF4">
        <w:t>30/05-0</w:t>
      </w:r>
    </w:p>
    <w:p w:rsidR="000D3DEA" w:rsidRDefault="000D3DEA" w:rsidP="000D3DEA">
      <w:pPr>
        <w:pStyle w:val="1"/>
        <w:tabs>
          <w:tab w:val="left" w:pos="1276"/>
        </w:tabs>
        <w:spacing w:after="300"/>
        <w:jc w:val="both"/>
      </w:pPr>
    </w:p>
    <w:p w:rsidR="00C827B6" w:rsidRDefault="00677F69" w:rsidP="00C827B6">
      <w:pPr>
        <w:pStyle w:val="11"/>
        <w:keepNext/>
        <w:keepLines/>
        <w:spacing w:after="80"/>
        <w:jc w:val="left"/>
      </w:pPr>
      <w:r>
        <w:t xml:space="preserve">                                       </w:t>
      </w:r>
      <w:r w:rsidR="00C827B6">
        <w:t>УСЛОВИЯ ПРИЁМА</w:t>
      </w:r>
    </w:p>
    <w:p w:rsidR="00C827B6" w:rsidRDefault="00C827B6" w:rsidP="00C827B6">
      <w:pPr>
        <w:pStyle w:val="1"/>
        <w:spacing w:after="300" w:line="276" w:lineRule="auto"/>
        <w:ind w:firstLine="0"/>
        <w:jc w:val="center"/>
      </w:pPr>
      <w:proofErr w:type="gramStart"/>
      <w:r>
        <w:rPr>
          <w:b/>
          <w:bCs/>
        </w:rPr>
        <w:t>граждан</w:t>
      </w:r>
      <w:proofErr w:type="gramEnd"/>
      <w:r>
        <w:rPr>
          <w:b/>
          <w:bCs/>
        </w:rPr>
        <w:t xml:space="preserve"> для обучения по договорам об образовании с юридическими и</w:t>
      </w:r>
      <w:r>
        <w:rPr>
          <w:b/>
          <w:bCs/>
        </w:rPr>
        <w:br/>
        <w:t>(или) физическими лицами в государственное бюджетное</w:t>
      </w:r>
      <w:r>
        <w:rPr>
          <w:b/>
          <w:bCs/>
        </w:rPr>
        <w:br/>
        <w:t>профессиональное образовательное учреждение Краснодарского края</w:t>
      </w:r>
      <w:r>
        <w:rPr>
          <w:b/>
          <w:bCs/>
        </w:rPr>
        <w:br/>
        <w:t>«Горячеключевской технологический техникум»</w:t>
      </w:r>
      <w:r>
        <w:rPr>
          <w:b/>
          <w:bCs/>
        </w:rPr>
        <w:br/>
        <w:t>на 202</w:t>
      </w:r>
      <w:r w:rsidR="00524873">
        <w:rPr>
          <w:b/>
          <w:bCs/>
        </w:rPr>
        <w:t>4</w:t>
      </w:r>
      <w:r>
        <w:rPr>
          <w:b/>
          <w:bCs/>
        </w:rPr>
        <w:t>-202</w:t>
      </w:r>
      <w:r w:rsidR="00567FF4">
        <w:rPr>
          <w:b/>
          <w:bCs/>
        </w:rPr>
        <w:t xml:space="preserve">5 </w:t>
      </w:r>
      <w:r>
        <w:rPr>
          <w:b/>
          <w:bCs/>
        </w:rPr>
        <w:t>учебный год</w:t>
      </w:r>
    </w:p>
    <w:p w:rsidR="00C827B6" w:rsidRDefault="00C827B6" w:rsidP="00C827B6">
      <w:pPr>
        <w:pStyle w:val="11"/>
        <w:keepNext/>
        <w:keepLines/>
        <w:numPr>
          <w:ilvl w:val="0"/>
          <w:numId w:val="1"/>
        </w:numPr>
        <w:tabs>
          <w:tab w:val="left" w:pos="326"/>
        </w:tabs>
      </w:pPr>
      <w:r>
        <w:t>Общие положения</w:t>
      </w:r>
    </w:p>
    <w:p w:rsidR="000D3DEA" w:rsidRDefault="00C827B6" w:rsidP="00C827B6">
      <w:pPr>
        <w:pStyle w:val="1"/>
        <w:numPr>
          <w:ilvl w:val="1"/>
          <w:numId w:val="1"/>
        </w:numPr>
        <w:tabs>
          <w:tab w:val="left" w:pos="1276"/>
        </w:tabs>
        <w:spacing w:after="300"/>
        <w:ind w:firstLine="760"/>
        <w:jc w:val="both"/>
        <w:sectPr w:rsidR="000D3DEA" w:rsidSect="00712FFA">
          <w:type w:val="continuous"/>
          <w:pgSz w:w="11900" w:h="16840"/>
          <w:pgMar w:top="1118" w:right="937" w:bottom="963" w:left="1516" w:header="690" w:footer="535" w:gutter="0"/>
          <w:pgNumType w:start="1"/>
          <w:cols w:space="720"/>
          <w:noEndnote/>
          <w:docGrid w:linePitch="360"/>
        </w:sectPr>
      </w:pPr>
      <w:r>
        <w:t>Настоящие Условия приема граждан для обучения по договорам об образовании с юридическими и (или) физическими лицами в государственное бюджетное профессиональное образовательное учреждение Краснодарского края «</w:t>
      </w:r>
      <w:r w:rsidRPr="00C827B6">
        <w:rPr>
          <w:bCs/>
        </w:rPr>
        <w:t>Горячеключевской технологический техникум</w:t>
      </w:r>
      <w:r>
        <w:t>» на 202</w:t>
      </w:r>
      <w:r w:rsidR="0067674A">
        <w:t>3</w:t>
      </w:r>
      <w:r>
        <w:t>-202</w:t>
      </w:r>
      <w:r w:rsidR="0067674A">
        <w:t>4</w:t>
      </w:r>
      <w:r>
        <w:t xml:space="preserve"> учебный год (далее - Условия, техникум) разработаны в соответствии с Федеральным законом от 29 декабря 2012 года № 273-ФЗ «Об образовании в Российской Федерации», Порядком приема на обучение по образовательным программам среднего профессионального образования, утвержденным приказом Министерства просвещения Российской Федерации от 2 сентября 2020 года № 457, Перечнем специальностей и направлений подготовки, при приеме на обучение, по которым поступающие проходят обязательные предварительные медицинские осмотры (обследования) </w:t>
      </w:r>
      <w:proofErr w:type="spellStart"/>
      <w:r>
        <w:t>впорядке</w:t>
      </w:r>
      <w:proofErr w:type="spellEnd"/>
      <w:r>
        <w:t>, установленном при</w:t>
      </w:r>
    </w:p>
    <w:p w:rsidR="00F61A37" w:rsidRDefault="006067DB" w:rsidP="00894964">
      <w:pPr>
        <w:pStyle w:val="1"/>
        <w:tabs>
          <w:tab w:val="left" w:pos="6504"/>
        </w:tabs>
        <w:ind w:firstLine="0"/>
        <w:jc w:val="both"/>
      </w:pPr>
      <w:r>
        <w:t>заключении трудового договора или служебного контракта по соответствующей должности или специальности, утвержденным постановлением Правительства Российской Федерации от 14 августа 2013 года № 697, Перечнем вступительных испытаний при приеме</w:t>
      </w:r>
      <w:r w:rsidR="00C827B6">
        <w:t xml:space="preserve"> на обучение по образовательным </w:t>
      </w:r>
      <w:r>
        <w:t>программам среднегопрофессионального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утвержденным приказом Министерства образования и науки Российской Феде</w:t>
      </w:r>
      <w:r w:rsidR="00AE1113">
        <w:t>рации от30 декабря 2013 года №</w:t>
      </w:r>
      <w:r>
        <w:t>1422, Правилами оказания платныхобразовательных услуг, утвержденными постановлением Правительства Российской Федер</w:t>
      </w:r>
      <w:r w:rsidR="00AE1113">
        <w:t>ации от 15 сентября 2020 года №</w:t>
      </w:r>
      <w:r>
        <w:t xml:space="preserve">1441, Порядкоморганизации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</w:t>
      </w:r>
      <w:r w:rsidR="00524873">
        <w:t xml:space="preserve">Министерства  просвещения </w:t>
      </w:r>
      <w:r>
        <w:t xml:space="preserve"> Российской Ф</w:t>
      </w:r>
      <w:r w:rsidR="00524873">
        <w:t xml:space="preserve">едерации от 24 августа 2022 года </w:t>
      </w:r>
      <w:r w:rsidR="00527E97">
        <w:t>№762</w:t>
      </w:r>
      <w:r>
        <w:t>, уставом техникума ирегламентирует прием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</w:t>
      </w:r>
      <w:r w:rsidR="00894964">
        <w:t>ссионального образования(далее-</w:t>
      </w:r>
      <w:r>
        <w:t>образовательные программы) в техникум по образовательным программам среднего профессионального образования по договорам об образовании, заключаемыми при приеме на обучение за счет средств физических и (или) юридических лиц.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249"/>
        </w:tabs>
        <w:ind w:firstLine="720"/>
        <w:jc w:val="both"/>
      </w:pPr>
      <w:r>
        <w:t>Прием лиц в техникум для обучения по договорам об образовании по программам среднего профессионального образования осуществляется по заявлению лиц, имеющих основное общее, среднее общее, начальное профессиональное, среднее профессиональное или высшее образование.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253"/>
        </w:tabs>
        <w:ind w:firstLine="720"/>
        <w:jc w:val="both"/>
      </w:pPr>
      <w:r>
        <w:t>Техникум на 202</w:t>
      </w:r>
      <w:r w:rsidR="00527E97">
        <w:t>4</w:t>
      </w:r>
      <w:r>
        <w:t>-202</w:t>
      </w:r>
      <w:r w:rsidR="00527E97">
        <w:t>5</w:t>
      </w:r>
      <w:r>
        <w:t xml:space="preserve"> учебный год осуществляет приём по договорам об образовании по специальности:</w:t>
      </w:r>
    </w:p>
    <w:p w:rsidR="00F61A37" w:rsidRDefault="00894964">
      <w:pPr>
        <w:pStyle w:val="1"/>
        <w:ind w:firstLine="720"/>
        <w:jc w:val="both"/>
      </w:pPr>
      <w:r>
        <w:t>38.02.01 «Экономика и бухгалтерский учет (по отраслям)</w:t>
      </w:r>
    </w:p>
    <w:p w:rsidR="00894964" w:rsidRDefault="00894964">
      <w:pPr>
        <w:pStyle w:val="1"/>
        <w:ind w:firstLine="720"/>
        <w:jc w:val="both"/>
      </w:pPr>
      <w:r>
        <w:t>38.02.04 «Коммерция по отраслям»</w:t>
      </w:r>
    </w:p>
    <w:p w:rsidR="00894964" w:rsidRDefault="00894964">
      <w:pPr>
        <w:pStyle w:val="1"/>
        <w:ind w:firstLine="720"/>
        <w:jc w:val="both"/>
      </w:pPr>
      <w:r>
        <w:t>38.02.07 «Банковское дело»</w:t>
      </w:r>
    </w:p>
    <w:p w:rsidR="00F61A37" w:rsidRDefault="006067DB">
      <w:pPr>
        <w:pStyle w:val="1"/>
        <w:ind w:firstLine="720"/>
        <w:jc w:val="both"/>
      </w:pPr>
      <w:r>
        <w:t>Срок обучения 2 года 10 месяцев.</w:t>
      </w:r>
    </w:p>
    <w:p w:rsidR="00894964" w:rsidRDefault="00894964">
      <w:pPr>
        <w:pStyle w:val="1"/>
        <w:ind w:firstLine="720"/>
        <w:jc w:val="both"/>
      </w:pPr>
      <w:r>
        <w:t>09.02.01. «Компьютерные системы и комплексы.</w:t>
      </w:r>
    </w:p>
    <w:p w:rsidR="00894964" w:rsidRDefault="00894964">
      <w:pPr>
        <w:pStyle w:val="1"/>
        <w:ind w:firstLine="720"/>
        <w:jc w:val="both"/>
      </w:pPr>
      <w:r>
        <w:t>Срок обучения 3года 10 месяцев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253"/>
        </w:tabs>
        <w:ind w:firstLine="720"/>
        <w:jc w:val="both"/>
      </w:pPr>
      <w:r>
        <w:t>Техникум осуществляет передачу, обработку и предоставление полученных в связи с приёмом граждан в техникум персональных данных поступающих в соответствии с требованием законодательства Российской Федерации в области персональных данных.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254"/>
        </w:tabs>
        <w:spacing w:after="320"/>
        <w:ind w:firstLine="720"/>
        <w:jc w:val="both"/>
      </w:pPr>
      <w:r>
        <w:t>Условиями приема на обучение в техникум по образовательным программам по договорам об образовании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F61A37" w:rsidRDefault="006067DB">
      <w:pPr>
        <w:pStyle w:val="11"/>
        <w:keepNext/>
        <w:keepLines/>
        <w:numPr>
          <w:ilvl w:val="0"/>
          <w:numId w:val="1"/>
        </w:numPr>
        <w:tabs>
          <w:tab w:val="left" w:pos="327"/>
        </w:tabs>
      </w:pPr>
      <w:bookmarkStart w:id="0" w:name="bookmark6"/>
      <w:r>
        <w:t>Организация приема в техникум</w:t>
      </w:r>
      <w:bookmarkEnd w:id="0"/>
    </w:p>
    <w:p w:rsidR="00F61A37" w:rsidRDefault="006067DB">
      <w:pPr>
        <w:pStyle w:val="1"/>
        <w:numPr>
          <w:ilvl w:val="1"/>
          <w:numId w:val="1"/>
        </w:numPr>
        <w:tabs>
          <w:tab w:val="left" w:pos="1253"/>
        </w:tabs>
        <w:ind w:firstLine="720"/>
        <w:jc w:val="both"/>
      </w:pPr>
      <w:r>
        <w:t>Организация приема на обучение по договорам об образовании осуществляется приемной комиссией техникума (далее - Приемная комиссия).</w:t>
      </w:r>
    </w:p>
    <w:p w:rsidR="00F61A37" w:rsidRDefault="006067DB">
      <w:pPr>
        <w:pStyle w:val="1"/>
        <w:ind w:firstLine="720"/>
        <w:jc w:val="both"/>
      </w:pPr>
      <w:r>
        <w:t>Председателем Приемной комиссии является директор техникума.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254"/>
        </w:tabs>
        <w:ind w:firstLine="720"/>
        <w:jc w:val="both"/>
      </w:pPr>
      <w:r>
        <w:t>Состав, полномочия и порядок деятельности Приемной комиссии регламентируются Положением о ней, утверждаемым приказом по техникуму.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253"/>
        </w:tabs>
        <w:ind w:firstLine="720"/>
        <w:jc w:val="both"/>
      </w:pPr>
      <w:r>
        <w:t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приказом по техникуму.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303"/>
        </w:tabs>
        <w:ind w:firstLine="720"/>
        <w:jc w:val="both"/>
      </w:pPr>
      <w:r>
        <w:t>При приеме в техникум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F61A37" w:rsidRDefault="00BE02EE">
      <w:pPr>
        <w:pStyle w:val="1"/>
        <w:numPr>
          <w:ilvl w:val="1"/>
          <w:numId w:val="1"/>
        </w:numPr>
        <w:tabs>
          <w:tab w:val="left" w:pos="1303"/>
        </w:tabs>
        <w:ind w:firstLine="720"/>
        <w:jc w:val="both"/>
      </w:pPr>
      <w:r>
        <w:t xml:space="preserve">С </w:t>
      </w:r>
      <w:r w:rsidR="006067DB">
        <w:t>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303"/>
        </w:tabs>
        <w:spacing w:after="160"/>
        <w:ind w:firstLine="720"/>
        <w:jc w:val="both"/>
      </w:pPr>
      <w:r>
        <w:t>Техникум вносит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F61A37" w:rsidRDefault="006067DB">
      <w:pPr>
        <w:pStyle w:val="11"/>
        <w:keepNext/>
        <w:keepLines/>
        <w:numPr>
          <w:ilvl w:val="0"/>
          <w:numId w:val="1"/>
        </w:numPr>
        <w:tabs>
          <w:tab w:val="left" w:pos="332"/>
        </w:tabs>
      </w:pPr>
      <w:bookmarkStart w:id="1" w:name="bookmark8"/>
      <w:r>
        <w:t>Организация информирования поступающих</w:t>
      </w:r>
      <w:bookmarkEnd w:id="1"/>
    </w:p>
    <w:p w:rsidR="00F61A37" w:rsidRDefault="006067DB">
      <w:pPr>
        <w:pStyle w:val="1"/>
        <w:numPr>
          <w:ilvl w:val="1"/>
          <w:numId w:val="1"/>
        </w:numPr>
        <w:tabs>
          <w:tab w:val="left" w:pos="1303"/>
        </w:tabs>
        <w:ind w:firstLine="720"/>
        <w:jc w:val="both"/>
      </w:pPr>
      <w:r>
        <w:t>Техникум объявляет прием на обучение по образовательным программам только при наличии лицензии на осуществление образовательной деятельности по этим образовательным программам.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303"/>
        </w:tabs>
        <w:ind w:firstLine="720"/>
        <w:jc w:val="both"/>
      </w:pPr>
      <w:r>
        <w:t>Техникум обязан ознакомить поступающего и (или) его родителей (законных представителей) (в том числе через информационные системы общего пользования)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303"/>
        </w:tabs>
        <w:ind w:firstLine="720"/>
        <w:jc w:val="both"/>
      </w:pPr>
      <w:r>
        <w:t>В целях информирования о приеме на обучение техникум размещает информацию</w:t>
      </w:r>
      <w:r w:rsidR="00BE02EE">
        <w:t xml:space="preserve"> на официальном сайте техникума</w:t>
      </w:r>
      <w:r w:rsidR="007F142E">
        <w:rPr>
          <w:color w:val="0000FF"/>
          <w:u w:val="single"/>
          <w:lang w:val="en-US" w:eastAsia="en-US" w:bidi="en-US"/>
        </w:rPr>
        <w:t>www</w:t>
      </w:r>
      <w:r w:rsidR="007F142E" w:rsidRPr="007F142E">
        <w:rPr>
          <w:color w:val="0000FF"/>
          <w:u w:val="single"/>
          <w:lang w:eastAsia="en-US" w:bidi="en-US"/>
        </w:rPr>
        <w:t>.</w:t>
      </w:r>
      <w:r w:rsidR="00BE02EE">
        <w:rPr>
          <w:color w:val="0000FF"/>
          <w:u w:val="single"/>
          <w:lang w:val="en-US" w:eastAsia="en-US" w:bidi="en-US"/>
        </w:rPr>
        <w:t>pu</w:t>
      </w:r>
      <w:r w:rsidR="00BE02EE" w:rsidRPr="00BE02EE">
        <w:rPr>
          <w:color w:val="0000FF"/>
          <w:u w:val="single"/>
          <w:lang w:eastAsia="en-US" w:bidi="en-US"/>
        </w:rPr>
        <w:t>82</w:t>
      </w:r>
      <w:r w:rsidR="00BE02EE">
        <w:rPr>
          <w:color w:val="0000FF"/>
          <w:u w:val="single"/>
          <w:lang w:eastAsia="en-US" w:bidi="en-US"/>
        </w:rPr>
        <w:t>.</w:t>
      </w:r>
      <w:r w:rsidR="00BE02EE">
        <w:rPr>
          <w:color w:val="0000FF"/>
          <w:u w:val="single"/>
          <w:lang w:val="en-US" w:eastAsia="en-US" w:bidi="en-US"/>
        </w:rPr>
        <w:t>ru</w:t>
      </w:r>
      <w:r>
        <w:t xml:space="preserve"> информационно-телекоммуникационной сети «Интернет» (далее - официальный сайт), а также обеспечивает свободный доступ в здание техникума к информации, размещенной на информационном стенде Приемной комиссии.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387"/>
        </w:tabs>
        <w:ind w:firstLine="720"/>
        <w:jc w:val="both"/>
      </w:pPr>
      <w:r>
        <w:t>Приемная комиссия на официальном сайте техникума и информационном стенде до начала приема документов размещает следующую информацию:</w:t>
      </w:r>
    </w:p>
    <w:p w:rsidR="00F61A37" w:rsidRDefault="006067DB">
      <w:pPr>
        <w:pStyle w:val="1"/>
        <w:numPr>
          <w:ilvl w:val="2"/>
          <w:numId w:val="1"/>
        </w:numPr>
        <w:tabs>
          <w:tab w:val="left" w:pos="1513"/>
        </w:tabs>
        <w:ind w:firstLine="720"/>
        <w:jc w:val="both"/>
      </w:pPr>
      <w:r>
        <w:t>Не позднее 1 марта:</w:t>
      </w:r>
    </w:p>
    <w:p w:rsidR="00F61A37" w:rsidRDefault="006067DB">
      <w:pPr>
        <w:pStyle w:val="1"/>
        <w:ind w:firstLine="720"/>
        <w:jc w:val="both"/>
      </w:pPr>
      <w:r>
        <w:t>Правила приема в техникум;</w:t>
      </w:r>
    </w:p>
    <w:p w:rsidR="00F61A37" w:rsidRDefault="006067DB">
      <w:pPr>
        <w:pStyle w:val="1"/>
        <w:ind w:firstLine="720"/>
        <w:jc w:val="both"/>
      </w:pPr>
      <w:r>
        <w:t>Условия приема на обучение по договорам об образовании;</w:t>
      </w:r>
    </w:p>
    <w:p w:rsidR="00F61A37" w:rsidRDefault="00D2085F">
      <w:pPr>
        <w:pStyle w:val="1"/>
        <w:ind w:firstLine="720"/>
        <w:jc w:val="both"/>
      </w:pPr>
      <w:r>
        <w:t>перечень специальностей(</w:t>
      </w:r>
      <w:r w:rsidR="00D14DF3">
        <w:t>профессий</w:t>
      </w:r>
      <w:r w:rsidR="00AE1113">
        <w:t>)</w:t>
      </w:r>
      <w:r>
        <w:t>,</w:t>
      </w:r>
      <w:r w:rsidR="006067DB">
        <w:t xml:space="preserve"> по которым техникум объявляет прием в соответствии с лицензией на осуществлени</w:t>
      </w:r>
      <w:r>
        <w:t>е образовательной деятельности (</w:t>
      </w:r>
      <w:r w:rsidR="006067DB">
        <w:t>с выделени</w:t>
      </w:r>
      <w:r w:rsidR="00D14DF3">
        <w:t>ем форм обучения (очная</w:t>
      </w:r>
      <w:r w:rsidR="006067DB">
        <w:t>);</w:t>
      </w:r>
    </w:p>
    <w:p w:rsidR="00F61A37" w:rsidRDefault="006067DB">
      <w:pPr>
        <w:pStyle w:val="1"/>
        <w:ind w:firstLine="720"/>
        <w:jc w:val="both"/>
      </w:pPr>
      <w: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F61A37" w:rsidRDefault="006067DB">
      <w:pPr>
        <w:pStyle w:val="1"/>
        <w:ind w:firstLine="720"/>
        <w:jc w:val="both"/>
      </w:pPr>
      <w:r>
        <w:t>информацию о возможности приема заявлений и необходимых документов, пред</w:t>
      </w:r>
      <w:r w:rsidR="00527E97">
        <w:t>усмотренных настоящими условиями</w:t>
      </w:r>
      <w:r>
        <w:t>, в электронной форме;</w:t>
      </w:r>
    </w:p>
    <w:p w:rsidR="00F61A37" w:rsidRDefault="006067DB">
      <w:pPr>
        <w:pStyle w:val="1"/>
        <w:ind w:firstLine="720"/>
        <w:jc w:val="both"/>
      </w:pPr>
      <w:r>
        <w:t>информацию о необходимости (отсутствии необходимости) прохождения поступающими обязательного предварительного медицинского осмотра (обследования).</w:t>
      </w:r>
    </w:p>
    <w:p w:rsidR="00F61A37" w:rsidRDefault="006067DB">
      <w:pPr>
        <w:pStyle w:val="1"/>
        <w:numPr>
          <w:ilvl w:val="2"/>
          <w:numId w:val="1"/>
        </w:numPr>
        <w:tabs>
          <w:tab w:val="left" w:pos="1513"/>
        </w:tabs>
        <w:ind w:firstLine="720"/>
        <w:jc w:val="both"/>
      </w:pPr>
      <w:r>
        <w:t>Не позднее 1 июня:</w:t>
      </w:r>
    </w:p>
    <w:p w:rsidR="00F61A37" w:rsidRDefault="006067DB">
      <w:pPr>
        <w:pStyle w:val="1"/>
        <w:ind w:firstLine="720"/>
        <w:jc w:val="both"/>
      </w:pPr>
      <w:r>
        <w:t xml:space="preserve">общее количество мест для приема по каждой специальности, </w:t>
      </w:r>
      <w:r w:rsidR="00D14DF3">
        <w:t>(профессии)</w:t>
      </w:r>
      <w:r>
        <w:t>количество бюджетных мест для приёма п</w:t>
      </w:r>
      <w:r w:rsidR="00D14DF3">
        <w:t>о каждой специальности;</w:t>
      </w:r>
    </w:p>
    <w:p w:rsidR="00F61A37" w:rsidRDefault="006067DB">
      <w:pPr>
        <w:pStyle w:val="1"/>
        <w:ind w:firstLine="720"/>
        <w:jc w:val="both"/>
      </w:pPr>
      <w:r>
        <w:t>количество мест по каждой специальности по до</w:t>
      </w:r>
      <w:r w:rsidR="00D14DF3">
        <w:t xml:space="preserve">говорам об </w:t>
      </w:r>
      <w:r w:rsidR="00B14C39">
        <w:t>оказании платных образовательных услуг</w:t>
      </w:r>
      <w:r>
        <w:t>;</w:t>
      </w:r>
    </w:p>
    <w:p w:rsidR="00F61A37" w:rsidRDefault="00527E97">
      <w:pPr>
        <w:pStyle w:val="1"/>
        <w:ind w:firstLine="720"/>
        <w:jc w:val="both"/>
      </w:pPr>
      <w:proofErr w:type="gramStart"/>
      <w:r>
        <w:t>информацию</w:t>
      </w:r>
      <w:proofErr w:type="gramEnd"/>
      <w:r>
        <w:t xml:space="preserve"> о отсутствии</w:t>
      </w:r>
      <w:r w:rsidR="006067DB">
        <w:t xml:space="preserve"> общежит</w:t>
      </w:r>
      <w:r w:rsidR="00D14DF3">
        <w:t>ия.</w:t>
      </w:r>
    </w:p>
    <w:p w:rsidR="00B14C39" w:rsidRDefault="00D14DF3" w:rsidP="00B14C39">
      <w:pPr>
        <w:pStyle w:val="1"/>
        <w:ind w:firstLine="720"/>
        <w:jc w:val="both"/>
      </w:pPr>
      <w:r>
        <w:t xml:space="preserve">образец договора </w:t>
      </w:r>
      <w:r w:rsidR="00B14C39">
        <w:t>об оказании платных образовательных услуг.</w:t>
      </w:r>
    </w:p>
    <w:p w:rsidR="00F61A37" w:rsidRDefault="00527E97" w:rsidP="00B14C39">
      <w:pPr>
        <w:pStyle w:val="1"/>
        <w:ind w:firstLine="720"/>
        <w:jc w:val="both"/>
      </w:pPr>
      <w:r>
        <w:t>3.5</w:t>
      </w:r>
      <w:r w:rsidR="006067DB">
        <w:t>В период приема документов Приемная комиссия ежедневно размещает на официальном сайте техникума и информационном стенде Приемной комиссии сведения о количестве поданных заявлений по каждой специальности</w:t>
      </w:r>
      <w:r w:rsidR="00D14DF3">
        <w:t>.</w:t>
      </w:r>
    </w:p>
    <w:p w:rsidR="00F61A37" w:rsidRDefault="006067DB">
      <w:pPr>
        <w:pStyle w:val="1"/>
        <w:ind w:firstLine="720"/>
        <w:jc w:val="both"/>
      </w:pPr>
      <w:r>
        <w:t>Приемная комиссия техникума обеспечивает функционирование специальных телефонных линий и раздела на официальном сайте техникума для ответов на обращения, связанные с приемом в техникум.</w:t>
      </w:r>
    </w:p>
    <w:p w:rsidR="00F61A37" w:rsidRDefault="006067DB">
      <w:pPr>
        <w:pStyle w:val="11"/>
        <w:keepNext/>
        <w:keepLines/>
        <w:numPr>
          <w:ilvl w:val="0"/>
          <w:numId w:val="1"/>
        </w:numPr>
        <w:tabs>
          <w:tab w:val="left" w:pos="348"/>
        </w:tabs>
        <w:spacing w:after="0"/>
      </w:pPr>
      <w:bookmarkStart w:id="2" w:name="bookmark10"/>
      <w:r>
        <w:t>Прием документов от поступающих</w:t>
      </w:r>
      <w:bookmarkEnd w:id="2"/>
    </w:p>
    <w:p w:rsidR="00F61A37" w:rsidRDefault="006067DB">
      <w:pPr>
        <w:pStyle w:val="1"/>
        <w:numPr>
          <w:ilvl w:val="1"/>
          <w:numId w:val="1"/>
        </w:numPr>
        <w:tabs>
          <w:tab w:val="left" w:pos="1345"/>
        </w:tabs>
        <w:ind w:firstLine="720"/>
        <w:jc w:val="both"/>
      </w:pPr>
      <w:r>
        <w:t>Приём в техникум по образовательным программам среднего профессионального образования проводится на первый курс по личному заявлению граждан.</w:t>
      </w:r>
    </w:p>
    <w:p w:rsidR="00F61A37" w:rsidRDefault="006067DB">
      <w:pPr>
        <w:pStyle w:val="1"/>
        <w:tabs>
          <w:tab w:val="left" w:pos="3154"/>
          <w:tab w:val="left" w:pos="6058"/>
          <w:tab w:val="left" w:pos="8290"/>
        </w:tabs>
        <w:ind w:firstLine="720"/>
        <w:jc w:val="both"/>
      </w:pPr>
      <w:r>
        <w:t>Поступающий вправе подать заявление одновременно в несколько образовательных учреждений, на несколько специальностей, на различные формы получения образования, по которым реализуются основные профессиональные</w:t>
      </w:r>
      <w:r>
        <w:tab/>
        <w:t>образовательные</w:t>
      </w:r>
      <w:r>
        <w:tab/>
        <w:t>программы</w:t>
      </w:r>
      <w:r>
        <w:tab/>
        <w:t>среднего</w:t>
      </w:r>
    </w:p>
    <w:p w:rsidR="00F61A37" w:rsidRDefault="006067DB">
      <w:pPr>
        <w:pStyle w:val="1"/>
        <w:ind w:firstLine="0"/>
        <w:jc w:val="both"/>
      </w:pPr>
      <w:r>
        <w:t>профессионального образования в техникуме, а также на места, финансируемые за счёт средств бюджета Краснодарского края, и на места по договорам об образовании.</w:t>
      </w:r>
    </w:p>
    <w:p w:rsidR="00F61A37" w:rsidRDefault="006067DB">
      <w:pPr>
        <w:pStyle w:val="1"/>
        <w:ind w:firstLine="720"/>
        <w:jc w:val="both"/>
      </w:pPr>
      <w:r>
        <w:t>Сроки приёма документо</w:t>
      </w:r>
      <w:r w:rsidR="00527E97">
        <w:t>в на очную форму обучения - с 17</w:t>
      </w:r>
      <w:r w:rsidR="00B14C39">
        <w:t xml:space="preserve"> июня по</w:t>
      </w:r>
      <w:r w:rsidR="00677F69">
        <w:t xml:space="preserve"> 15</w:t>
      </w:r>
      <w:r>
        <w:t xml:space="preserve"> августа. При наличии свободных мест в техникуме приём документов продлевается до 25 ноября текущего года.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345"/>
        </w:tabs>
        <w:ind w:firstLine="720"/>
        <w:jc w:val="both"/>
      </w:pPr>
      <w:r>
        <w:t>При подаче заявления (на русском языке) о приеме в техникум поступающий предъявляет следующие документы:</w:t>
      </w:r>
    </w:p>
    <w:p w:rsidR="00F61A37" w:rsidRDefault="006067DB">
      <w:pPr>
        <w:pStyle w:val="1"/>
        <w:numPr>
          <w:ilvl w:val="2"/>
          <w:numId w:val="1"/>
        </w:numPr>
        <w:tabs>
          <w:tab w:val="left" w:pos="1481"/>
        </w:tabs>
        <w:ind w:firstLine="720"/>
        <w:jc w:val="both"/>
      </w:pPr>
      <w:r>
        <w:t>Граждане Российской Федерации:</w:t>
      </w:r>
    </w:p>
    <w:p w:rsidR="00F61A37" w:rsidRDefault="006067DB">
      <w:pPr>
        <w:pStyle w:val="1"/>
        <w:ind w:firstLine="720"/>
        <w:jc w:val="both"/>
      </w:pPr>
      <w:r>
        <w:t>оригинал или копию документов, удостоверяющих его личность,</w:t>
      </w:r>
    </w:p>
    <w:p w:rsidR="00F61A37" w:rsidRDefault="006067DB">
      <w:pPr>
        <w:pStyle w:val="1"/>
        <w:ind w:firstLine="0"/>
        <w:jc w:val="both"/>
      </w:pPr>
      <w:r>
        <w:t xml:space="preserve">гражданство, </w:t>
      </w:r>
      <w:r w:rsidR="00677F69">
        <w:t xml:space="preserve"> номер страхового свидетельства</w:t>
      </w:r>
      <w:r>
        <w:t xml:space="preserve"> обязательного</w:t>
      </w:r>
      <w:r w:rsidR="00516F7C">
        <w:t xml:space="preserve"> пенсионного</w:t>
      </w:r>
      <w:r>
        <w:t xml:space="preserve"> страхования;</w:t>
      </w:r>
    </w:p>
    <w:p w:rsidR="00F61A37" w:rsidRDefault="006067DB">
      <w:pPr>
        <w:pStyle w:val="1"/>
        <w:ind w:firstLine="720"/>
        <w:jc w:val="both"/>
      </w:pPr>
      <w:r>
        <w:t>оригинал или ксерокопию документа об образовании и (или) документа об образовании и о квалификации;</w:t>
      </w:r>
    </w:p>
    <w:p w:rsidR="00F61A37" w:rsidRDefault="00516F7C">
      <w:pPr>
        <w:pStyle w:val="1"/>
        <w:ind w:firstLine="720"/>
        <w:jc w:val="both"/>
      </w:pPr>
      <w:r>
        <w:t xml:space="preserve">6фотографий (3х4) и юношам дополнительно 4 (6х4) </w:t>
      </w:r>
    </w:p>
    <w:p w:rsidR="00F61A37" w:rsidRDefault="006067DB">
      <w:pPr>
        <w:pStyle w:val="1"/>
        <w:numPr>
          <w:ilvl w:val="2"/>
          <w:numId w:val="1"/>
        </w:numPr>
        <w:tabs>
          <w:tab w:val="left" w:pos="1471"/>
        </w:tabs>
        <w:ind w:firstLine="720"/>
        <w:jc w:val="both"/>
      </w:pPr>
      <w:r>
        <w:t>Иностранные граждане, лица без гражданства, в том числе соотечественники, проживающие за рубежом:</w:t>
      </w:r>
    </w:p>
    <w:p w:rsidR="00F61A37" w:rsidRDefault="006067DB">
      <w:pPr>
        <w:pStyle w:val="1"/>
        <w:ind w:firstLine="720"/>
        <w:jc w:val="both"/>
      </w:pPr>
      <w: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года № 115-ФЗ «О правовом положении иностранных граждан в Российской Федерации»;</w:t>
      </w:r>
    </w:p>
    <w:p w:rsidR="00F61A37" w:rsidRDefault="006067DB">
      <w:pPr>
        <w:pStyle w:val="1"/>
        <w:ind w:firstLine="720"/>
        <w:jc w:val="both"/>
      </w:pPr>
      <w: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Российской Федерации» (в случае, установленном Федеральным законом «Об образовании в Российской Федерации», - также свидетельство о признании иностранного образования);</w:t>
      </w:r>
    </w:p>
    <w:p w:rsidR="00F61A37" w:rsidRDefault="006067DB">
      <w:pPr>
        <w:pStyle w:val="1"/>
        <w:tabs>
          <w:tab w:val="left" w:pos="2669"/>
          <w:tab w:val="left" w:pos="4656"/>
          <w:tab w:val="left" w:pos="6581"/>
          <w:tab w:val="left" w:pos="7306"/>
          <w:tab w:val="left" w:pos="9096"/>
        </w:tabs>
        <w:ind w:firstLine="720"/>
        <w:jc w:val="both"/>
      </w:pPr>
      <w:r>
        <w:t>заверенный в порядке, установленном статьей 81 Основ законодательства</w:t>
      </w:r>
      <w:r>
        <w:tab/>
        <w:t>Российской</w:t>
      </w:r>
      <w:r>
        <w:tab/>
        <w:t>Федерации</w:t>
      </w:r>
      <w:r>
        <w:tab/>
        <w:t>о</w:t>
      </w:r>
      <w:r>
        <w:tab/>
        <w:t>нотариате</w:t>
      </w:r>
      <w:r>
        <w:tab/>
        <w:t>от</w:t>
      </w:r>
    </w:p>
    <w:p w:rsidR="00F61A37" w:rsidRDefault="006067DB">
      <w:pPr>
        <w:pStyle w:val="1"/>
        <w:ind w:firstLine="0"/>
        <w:jc w:val="both"/>
      </w:pPr>
      <w:r>
        <w:t>11 февраля 1993 года № 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F61A37" w:rsidRDefault="006067DB">
      <w:pPr>
        <w:pStyle w:val="1"/>
        <w:ind w:firstLine="720"/>
        <w:jc w:val="both"/>
      </w:pPr>
      <w: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 24 мая 1999 года № 99-ФЗ «О государственной политике Российской Федерации в отношении соотечественников за рубежом»;</w:t>
      </w:r>
    </w:p>
    <w:p w:rsidR="00F61A37" w:rsidRDefault="006067DB">
      <w:pPr>
        <w:pStyle w:val="1"/>
        <w:numPr>
          <w:ilvl w:val="2"/>
          <w:numId w:val="1"/>
        </w:numPr>
        <w:tabs>
          <w:tab w:val="left" w:pos="1471"/>
        </w:tabs>
        <w:ind w:firstLine="720"/>
        <w:jc w:val="both"/>
      </w:pPr>
      <w:r>
        <w:t>фотографии.</w:t>
      </w:r>
    </w:p>
    <w:p w:rsidR="00F61A37" w:rsidRDefault="006067DB">
      <w:pPr>
        <w:pStyle w:val="1"/>
        <w:ind w:firstLine="720"/>
        <w:jc w:val="both"/>
      </w:pPr>
      <w: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315"/>
        </w:tabs>
        <w:ind w:firstLine="720"/>
        <w:jc w:val="both"/>
      </w:pPr>
      <w:r>
        <w:t>При личном представлении оригиналов документов поступающим допускается заверение их копий непосредственно техникумом.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315"/>
        </w:tabs>
        <w:ind w:firstLine="720"/>
        <w:jc w:val="both"/>
      </w:pPr>
      <w:r>
        <w:t>В заявлении поступающим указываются следующие обязательные сведения:</w:t>
      </w:r>
    </w:p>
    <w:p w:rsidR="00F61A37" w:rsidRDefault="006067DB">
      <w:pPr>
        <w:pStyle w:val="1"/>
        <w:ind w:firstLine="720"/>
        <w:jc w:val="both"/>
      </w:pPr>
      <w:r>
        <w:t>фамилия, имя и отчество (последнее - при наличии);</w:t>
      </w:r>
    </w:p>
    <w:p w:rsidR="00F61A37" w:rsidRDefault="006067DB">
      <w:pPr>
        <w:pStyle w:val="1"/>
        <w:ind w:firstLine="720"/>
        <w:jc w:val="both"/>
      </w:pPr>
      <w:r>
        <w:t>дата рождения;</w:t>
      </w:r>
    </w:p>
    <w:p w:rsidR="00F61A37" w:rsidRDefault="006067DB">
      <w:pPr>
        <w:pStyle w:val="1"/>
        <w:ind w:firstLine="720"/>
        <w:jc w:val="both"/>
      </w:pPr>
      <w:r>
        <w:t>реквизиты документа, удостоверяющего его личность, когда и кем выдан;</w:t>
      </w:r>
    </w:p>
    <w:p w:rsidR="00F61A37" w:rsidRDefault="006067DB">
      <w:pPr>
        <w:pStyle w:val="1"/>
        <w:ind w:firstLine="720"/>
        <w:jc w:val="both"/>
      </w:pPr>
      <w:r>
        <w:t>о предыдущем уровне образования и документе об образовании и (или) документа об образовании и о квалификации, его подтверждающем;</w:t>
      </w:r>
    </w:p>
    <w:p w:rsidR="00F61A37" w:rsidRDefault="006067DB">
      <w:pPr>
        <w:pStyle w:val="1"/>
        <w:ind w:firstLine="720"/>
        <w:jc w:val="both"/>
      </w:pPr>
      <w:r>
        <w:t>специальность, для обучения, по которой он планирует поступать в техникум, с указанием у</w:t>
      </w:r>
      <w:r w:rsidR="00516F7C">
        <w:t>словий обучения</w:t>
      </w:r>
      <w:r>
        <w:t>;</w:t>
      </w:r>
    </w:p>
    <w:p w:rsidR="00F61A37" w:rsidRDefault="006067DB">
      <w:pPr>
        <w:pStyle w:val="1"/>
        <w:tabs>
          <w:tab w:val="left" w:pos="2731"/>
          <w:tab w:val="left" w:pos="5098"/>
          <w:tab w:val="left" w:pos="5962"/>
          <w:tab w:val="left" w:pos="7690"/>
        </w:tabs>
        <w:ind w:firstLine="720"/>
        <w:jc w:val="both"/>
      </w:pPr>
      <w:r>
        <w:t>В заявлении также фиксируется факт ознакомления (в том числе через информационные системы общего пользования) с копиями устава, лицензией на осуществление образовательной деятельности, свидетельством о государственной</w:t>
      </w:r>
      <w:r>
        <w:tab/>
        <w:t>аккредитации</w:t>
      </w:r>
      <w:r>
        <w:tab/>
        <w:t>и</w:t>
      </w:r>
      <w:r>
        <w:tab/>
        <w:t>другими</w:t>
      </w:r>
      <w:r>
        <w:tab/>
        <w:t>документами,</w:t>
      </w:r>
    </w:p>
    <w:p w:rsidR="00F61A37" w:rsidRDefault="006067DB">
      <w:pPr>
        <w:pStyle w:val="1"/>
        <w:ind w:firstLine="0"/>
        <w:jc w:val="both"/>
      </w:pPr>
      <w:r>
        <w:t>регламентирующими организацию и осуществление образовательной деятельности, права и обязанности обучающихся. Подписью поступающего заверяется также следующее:</w:t>
      </w:r>
    </w:p>
    <w:p w:rsidR="00F61A37" w:rsidRDefault="006067DB">
      <w:pPr>
        <w:pStyle w:val="1"/>
        <w:ind w:firstLine="720"/>
        <w:jc w:val="both"/>
      </w:pPr>
      <w:r>
        <w:t>получение среднего профессионального образования впервые;</w:t>
      </w:r>
    </w:p>
    <w:p w:rsidR="00F61A37" w:rsidRDefault="006067DB">
      <w:pPr>
        <w:pStyle w:val="1"/>
        <w:ind w:firstLine="720"/>
        <w:jc w:val="both"/>
      </w:pPr>
      <w: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F61A37" w:rsidRDefault="006067DB">
      <w:pPr>
        <w:pStyle w:val="1"/>
        <w:ind w:firstLine="720"/>
        <w:jc w:val="both"/>
      </w:pPr>
      <w:r>
        <w:t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техникум возвращает документы поступающему.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315"/>
        </w:tabs>
        <w:ind w:firstLine="720"/>
        <w:jc w:val="both"/>
      </w:pPr>
      <w:r>
        <w:t>Для поступления на обучение поступающие подают заявление о приеме с приложением необходимых документов одним из следующих способов:</w:t>
      </w:r>
    </w:p>
    <w:p w:rsidR="00F61A37" w:rsidRDefault="006067DB">
      <w:pPr>
        <w:pStyle w:val="1"/>
        <w:ind w:firstLine="720"/>
        <w:jc w:val="both"/>
      </w:pPr>
      <w:r>
        <w:t>через операторов почтовой связи общего пользования;</w:t>
      </w:r>
    </w:p>
    <w:p w:rsidR="00F61A37" w:rsidRDefault="006067DB">
      <w:pPr>
        <w:pStyle w:val="1"/>
        <w:ind w:firstLine="72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:rsidR="00F61A37" w:rsidRDefault="006067DB">
      <w:pPr>
        <w:pStyle w:val="1"/>
        <w:ind w:firstLine="720"/>
        <w:jc w:val="both"/>
      </w:pPr>
      <w:r>
        <w:t>посредством электронной почты техникума или электронной информационной системы техникума, в том числе с использованием функционала официального сайта техникума или иным способом с использованием информационно-телекоммуникационной сети «Интернет»;</w:t>
      </w:r>
    </w:p>
    <w:p w:rsidR="00F61A37" w:rsidRDefault="006067DB">
      <w:pPr>
        <w:pStyle w:val="1"/>
        <w:ind w:firstLine="720"/>
        <w:jc w:val="both"/>
      </w:pPr>
      <w:r>
        <w:t>с использованием функционала федеральной государственной информационной системы «Единый портал государственных и муниципальных услуг (функций)»;</w:t>
      </w:r>
    </w:p>
    <w:p w:rsidR="00F61A37" w:rsidRDefault="006067DB">
      <w:pPr>
        <w:pStyle w:val="1"/>
        <w:ind w:firstLine="72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F61A37" w:rsidRDefault="006067DB">
      <w:pPr>
        <w:pStyle w:val="1"/>
        <w:ind w:firstLine="720"/>
        <w:jc w:val="both"/>
      </w:pPr>
      <w:r>
        <w:t>Техникум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техникум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F61A37" w:rsidRDefault="006067DB">
      <w:pPr>
        <w:pStyle w:val="1"/>
        <w:ind w:firstLine="720"/>
        <w:jc w:val="both"/>
      </w:pPr>
      <w:r>
        <w:t>Документы, направленные по почте, принимаются при их поступлении в техникум не позднее сроков, установленных п.4.1.настоящих Условий приема.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283"/>
        </w:tabs>
        <w:ind w:firstLine="720"/>
        <w:jc w:val="both"/>
      </w:pPr>
      <w:r>
        <w:t>Не допускается взимание платы с поступающих при подаче документов.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283"/>
        </w:tabs>
        <w:ind w:firstLine="720"/>
        <w:jc w:val="both"/>
      </w:pPr>
      <w:r>
        <w:t>На каждого поступающего заводится личное дело, в котором хранятся все сданные документы (копии документов).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283"/>
        </w:tabs>
        <w:ind w:firstLine="720"/>
        <w:jc w:val="both"/>
      </w:pPr>
      <w:r>
        <w:t>Поступающему при личном представлении документов выдается расписка о приеме документов.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283"/>
        </w:tabs>
        <w:spacing w:after="320"/>
        <w:ind w:firstLine="720"/>
        <w:jc w:val="both"/>
      </w:pPr>
      <w:r>
        <w:t>По письменному заявлению поступающие имеют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возвращаются техникумом в течение следующего рабочего дня после подачи заявления.</w:t>
      </w:r>
    </w:p>
    <w:p w:rsidR="00F61A37" w:rsidRDefault="006067DB">
      <w:pPr>
        <w:pStyle w:val="11"/>
        <w:keepNext/>
        <w:keepLines/>
        <w:numPr>
          <w:ilvl w:val="0"/>
          <w:numId w:val="1"/>
        </w:numPr>
        <w:tabs>
          <w:tab w:val="left" w:pos="327"/>
        </w:tabs>
        <w:spacing w:after="320"/>
      </w:pPr>
      <w:bookmarkStart w:id="3" w:name="bookmark12"/>
      <w:r>
        <w:t>Зачисление в техникум</w:t>
      </w:r>
      <w:bookmarkEnd w:id="3"/>
    </w:p>
    <w:p w:rsidR="00F61A37" w:rsidRDefault="006067DB">
      <w:pPr>
        <w:pStyle w:val="1"/>
        <w:numPr>
          <w:ilvl w:val="1"/>
          <w:numId w:val="1"/>
        </w:numPr>
        <w:tabs>
          <w:tab w:val="left" w:pos="1283"/>
        </w:tabs>
        <w:ind w:firstLine="720"/>
        <w:jc w:val="both"/>
      </w:pPr>
      <w:r>
        <w:t>Поступающий представляет оригинал документа об образовании и (или) документа об образовании и о квалификации в сроки:</w:t>
      </w:r>
    </w:p>
    <w:p w:rsidR="00F61A37" w:rsidRDefault="006067DB" w:rsidP="00233E15">
      <w:pPr>
        <w:pStyle w:val="1"/>
        <w:ind w:firstLine="720"/>
        <w:jc w:val="both"/>
      </w:pPr>
      <w:r>
        <w:t>на очну</w:t>
      </w:r>
      <w:r w:rsidR="00677F69">
        <w:t>ю форму обучения - не позднее 20</w:t>
      </w:r>
      <w:r w:rsidR="00233E15">
        <w:t xml:space="preserve"> августа.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283"/>
        </w:tabs>
        <w:ind w:firstLine="720"/>
        <w:jc w:val="both"/>
      </w:pPr>
      <w:r>
        <w:t xml:space="preserve">По истечении сроков представления оригинала документа об образовании и (или) документа об образовании и о квалификации директором техникума </w:t>
      </w:r>
      <w:r w:rsidR="00233E15" w:rsidRPr="00233E15">
        <w:rPr>
          <w:color w:val="auto"/>
        </w:rPr>
        <w:t>25</w:t>
      </w:r>
      <w:r>
        <w:t xml:space="preserve"> августа издается приказ о зачислении лиц, рекомендованных Приёмной комиссией к зачислению и представивших оригиналы соответствующих документов и заключивших договор об образовании на оказание платных образовательных услуг. Приложением к приказу о зачислении является пофамильный перечень указанных лиц. Приказ с приложением размещается на следующий рабочий день после издания на информационном стенде Приёмной комиссии и официальном сайте техникума.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249"/>
        </w:tabs>
        <w:ind w:firstLine="720"/>
        <w:jc w:val="both"/>
      </w:pPr>
      <w:r>
        <w:t>В случае, если численность поступающих по договорам об образовании превышает количество мест с оплатой стоимости обучения, при зачислении в техникум учитываются результаты освоения поступающими образовательных программ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249"/>
        </w:tabs>
        <w:ind w:firstLine="720"/>
        <w:jc w:val="both"/>
      </w:pPr>
      <w:r>
        <w:t>Для поступающих, освоивших программы начального профессионального образования, учитываются результаты освоения общеобразовательных программ, указанных в представленных дипломах о начальном профессиональном образовании.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249"/>
        </w:tabs>
        <w:ind w:firstLine="720"/>
        <w:jc w:val="both"/>
      </w:pPr>
      <w:r>
        <w:t>Для поступающих, освоивших программы среднего профессионального образования, учитываются результаты освоения общеобразовательных программ, указанных в представленных дипломах о среднем профессиональном образовании.</w:t>
      </w:r>
    </w:p>
    <w:p w:rsidR="00F61A37" w:rsidRDefault="006067DB">
      <w:pPr>
        <w:pStyle w:val="1"/>
        <w:numPr>
          <w:ilvl w:val="1"/>
          <w:numId w:val="1"/>
        </w:numPr>
        <w:tabs>
          <w:tab w:val="left" w:pos="1249"/>
        </w:tabs>
        <w:ind w:firstLine="720"/>
        <w:jc w:val="both"/>
      </w:pPr>
      <w:r>
        <w:t>Для поступающих, освоивших программы высшего профессионального образования, учитываются результаты освоения программ среднего общего образования, указанных в представленных документах об образовании.</w:t>
      </w:r>
    </w:p>
    <w:p w:rsidR="00F61A37" w:rsidRDefault="00DF6229" w:rsidP="00AE1113">
      <w:pPr>
        <w:pStyle w:val="1"/>
        <w:ind w:firstLine="0"/>
        <w:jc w:val="both"/>
      </w:pPr>
      <w:r>
        <w:t>5.7</w:t>
      </w:r>
      <w:r w:rsidR="00AE1113">
        <w:t xml:space="preserve">. </w:t>
      </w:r>
      <w:r w:rsidR="006067DB">
        <w:t>При равном количестве баллов с учетом результатов профильных предметов к зачислению рекомендуются:</w:t>
      </w:r>
    </w:p>
    <w:p w:rsidR="00F61A37" w:rsidRDefault="006067DB">
      <w:pPr>
        <w:pStyle w:val="1"/>
        <w:ind w:firstLine="720"/>
        <w:jc w:val="both"/>
      </w:pPr>
      <w:r>
        <w:t>поступающие, имеющие наличие договора о целевом обучении. При наличии результатов индивидуальных достижений и договора о целевом обучении учитывается в первую очередь договор о целевом обучении;</w:t>
      </w:r>
    </w:p>
    <w:p w:rsidR="00F61A37" w:rsidRDefault="006067DB">
      <w:pPr>
        <w:pStyle w:val="1"/>
        <w:ind w:firstLine="720"/>
        <w:jc w:val="both"/>
      </w:pPr>
      <w:r>
        <w:t>поступающие, имеющие наличие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</w:t>
      </w:r>
      <w:r w:rsidR="00AE1113">
        <w:t xml:space="preserve">о-исследовательской), инженерно- </w:t>
      </w:r>
      <w:r>
        <w:t>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года № 1239 «Об утверждении Правил выявления детей, проявивших выдающиеся способности, сопровождения и мониторинга их дальнейшего развития»;</w:t>
      </w:r>
    </w:p>
    <w:p w:rsidR="00F61A37" w:rsidRDefault="006067DB">
      <w:pPr>
        <w:pStyle w:val="1"/>
        <w:ind w:firstLine="720"/>
        <w:jc w:val="both"/>
      </w:pPr>
      <w:r>
        <w:t xml:space="preserve">наличие у поступающего статуса победителя или призера чемпионата профессионального мастерства, проводимого автономной некоммерческой организацией «Агентство развития профессионального мастерства (Ворлдскиллс Россия)», или международной организацией «Ворлдскиллс Интернешнл </w:t>
      </w:r>
      <w:r>
        <w:rPr>
          <w:lang w:val="en-US" w:eastAsia="en-US" w:bidi="en-US"/>
        </w:rPr>
        <w:t>WorldSkillsInternational</w:t>
      </w:r>
      <w:r w:rsidRPr="000D3DEA">
        <w:rPr>
          <w:lang w:eastAsia="en-US" w:bidi="en-US"/>
        </w:rPr>
        <w:t xml:space="preserve">», </w:t>
      </w:r>
      <w:r>
        <w:t xml:space="preserve">или международной организацией «Ворлдскиллс Европа </w:t>
      </w:r>
      <w:r w:rsidRPr="000D3DEA">
        <w:rPr>
          <w:lang w:eastAsia="en-US" w:bidi="en-US"/>
        </w:rPr>
        <w:t>(</w:t>
      </w:r>
      <w:r>
        <w:rPr>
          <w:lang w:val="en-US" w:eastAsia="en-US" w:bidi="en-US"/>
        </w:rPr>
        <w:t>WorldSkillsEurope</w:t>
      </w:r>
      <w:r w:rsidRPr="000D3DEA">
        <w:rPr>
          <w:lang w:eastAsia="en-US" w:bidi="en-US"/>
        </w:rPr>
        <w:t>)»;</w:t>
      </w:r>
    </w:p>
    <w:p w:rsidR="00F61A37" w:rsidRDefault="006067DB">
      <w:pPr>
        <w:pStyle w:val="1"/>
        <w:ind w:firstLine="800"/>
        <w:jc w:val="both"/>
      </w:pPr>
      <w:r>
        <w:t xml:space="preserve">наличие у поступающего статуса чемпиона или призера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игр;</w:t>
      </w:r>
    </w:p>
    <w:p w:rsidR="00F61A37" w:rsidRDefault="006067DB">
      <w:pPr>
        <w:pStyle w:val="1"/>
        <w:ind w:firstLine="800"/>
        <w:jc w:val="both"/>
      </w:pPr>
      <w:r>
        <w:t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</w:t>
      </w:r>
    </w:p>
    <w:p w:rsidR="00F61A37" w:rsidRDefault="006067DB">
      <w:pPr>
        <w:pStyle w:val="1"/>
        <w:ind w:firstLine="0"/>
        <w:jc w:val="both"/>
      </w:pP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игр.</w:t>
      </w:r>
    </w:p>
    <w:p w:rsidR="00F61A37" w:rsidRDefault="00DF6229" w:rsidP="00DF6229">
      <w:pPr>
        <w:pStyle w:val="1"/>
        <w:tabs>
          <w:tab w:val="left" w:pos="1308"/>
        </w:tabs>
        <w:ind w:left="720" w:firstLine="0"/>
        <w:jc w:val="both"/>
      </w:pPr>
      <w:r>
        <w:t>5.8</w:t>
      </w:r>
      <w:r w:rsidR="006067DB">
        <w:t>При наличии свободных мест, оставшихся после зачисления, зачисление в техникум осуществляется до 1 декабря текущего года.</w:t>
      </w:r>
    </w:p>
    <w:p w:rsidR="00F61A37" w:rsidRDefault="006067DB" w:rsidP="00DF6229">
      <w:pPr>
        <w:pStyle w:val="1"/>
        <w:numPr>
          <w:ilvl w:val="1"/>
          <w:numId w:val="2"/>
        </w:numPr>
        <w:tabs>
          <w:tab w:val="left" w:pos="1445"/>
        </w:tabs>
        <w:jc w:val="both"/>
      </w:pPr>
      <w:r>
        <w:t>Лица, зачисленные в техникум на обучение на места с оплатой стоимости обучения, допускаются к занятиям только после выполнения условий договора об образовании.</w:t>
      </w:r>
    </w:p>
    <w:p w:rsidR="00712FFA" w:rsidRDefault="00712FFA" w:rsidP="00712FFA">
      <w:pPr>
        <w:pStyle w:val="1"/>
        <w:tabs>
          <w:tab w:val="left" w:pos="1445"/>
        </w:tabs>
        <w:jc w:val="both"/>
        <w:sectPr w:rsidR="00712FFA" w:rsidSect="00712FFA">
          <w:headerReference w:type="default" r:id="rId7"/>
          <w:type w:val="continuous"/>
          <w:pgSz w:w="11900" w:h="16840"/>
          <w:pgMar w:top="1239" w:right="817" w:bottom="1066" w:left="1665" w:header="0" w:footer="638" w:gutter="0"/>
          <w:cols w:space="720"/>
          <w:noEndnote/>
          <w:docGrid w:linePitch="360"/>
        </w:sectPr>
      </w:pPr>
      <w:bookmarkStart w:id="4" w:name="_GoBack"/>
      <w:bookmarkEnd w:id="4"/>
    </w:p>
    <w:p w:rsidR="00F61A37" w:rsidRDefault="00F61A37" w:rsidP="00712FFA">
      <w:pPr>
        <w:jc w:val="center"/>
        <w:rPr>
          <w:sz w:val="2"/>
          <w:szCs w:val="2"/>
        </w:rPr>
      </w:pPr>
    </w:p>
    <w:sectPr w:rsidR="00F61A37" w:rsidSect="00712FFA">
      <w:headerReference w:type="default" r:id="rId8"/>
      <w:type w:val="continuous"/>
      <w:pgSz w:w="11900" w:h="16840"/>
      <w:pgMar w:top="6175" w:right="850" w:bottom="4315" w:left="850" w:header="422" w:footer="4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6AA" w:rsidRDefault="003976AA">
      <w:r>
        <w:separator/>
      </w:r>
    </w:p>
  </w:endnote>
  <w:endnote w:type="continuationSeparator" w:id="0">
    <w:p w:rsidR="003976AA" w:rsidRDefault="0039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6AA" w:rsidRDefault="003976AA"/>
  </w:footnote>
  <w:footnote w:type="continuationSeparator" w:id="0">
    <w:p w:rsidR="003976AA" w:rsidRDefault="003976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37" w:rsidRDefault="00712FF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49" type="#_x0000_t202" style="position:absolute;margin-left:542.75pt;margin-top:38.7pt;width:9.85pt;height:7.2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" filled="f" stroked="f">
          <v:textbox style="mso-next-textbox:#Shape 9;mso-fit-shape-to-text:t" inset="0,0,0,0">
            <w:txbxContent>
              <w:p w:rsidR="00F61A37" w:rsidRDefault="00485673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6067DB">
                  <w:instrText xml:space="preserve"> PAGE \* MERGEFORMAT </w:instrText>
                </w:r>
                <w:r>
                  <w:fldChar w:fldCharType="separate"/>
                </w:r>
                <w:r w:rsidR="00712FFA" w:rsidRPr="00712FFA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12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37" w:rsidRPr="00712FFA" w:rsidRDefault="00F61A37" w:rsidP="00712F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014D9"/>
    <w:multiLevelType w:val="multilevel"/>
    <w:tmpl w:val="05B07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D46CC2"/>
    <w:multiLevelType w:val="multilevel"/>
    <w:tmpl w:val="44DAEE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61A37"/>
    <w:rsid w:val="000A7083"/>
    <w:rsid w:val="000D3DEA"/>
    <w:rsid w:val="00182369"/>
    <w:rsid w:val="00233E15"/>
    <w:rsid w:val="003728C8"/>
    <w:rsid w:val="003976AA"/>
    <w:rsid w:val="00485673"/>
    <w:rsid w:val="00492A44"/>
    <w:rsid w:val="00516F7C"/>
    <w:rsid w:val="00524873"/>
    <w:rsid w:val="00527E97"/>
    <w:rsid w:val="00567FF4"/>
    <w:rsid w:val="005A30B1"/>
    <w:rsid w:val="005D3604"/>
    <w:rsid w:val="006067DB"/>
    <w:rsid w:val="0067674A"/>
    <w:rsid w:val="00677F69"/>
    <w:rsid w:val="00712FFA"/>
    <w:rsid w:val="007F142E"/>
    <w:rsid w:val="00894964"/>
    <w:rsid w:val="00AE1113"/>
    <w:rsid w:val="00B14C39"/>
    <w:rsid w:val="00B858CB"/>
    <w:rsid w:val="00BE02EE"/>
    <w:rsid w:val="00BF2DC3"/>
    <w:rsid w:val="00C827B6"/>
    <w:rsid w:val="00CE0E0F"/>
    <w:rsid w:val="00D14DF3"/>
    <w:rsid w:val="00D2085F"/>
    <w:rsid w:val="00DF6229"/>
    <w:rsid w:val="00E773DA"/>
    <w:rsid w:val="00F10DAB"/>
    <w:rsid w:val="00F61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1CF3B5C-0698-4383-8ACF-2222117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56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5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485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4856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485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48567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485673"/>
    <w:pPr>
      <w:spacing w:after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485673"/>
    <w:pPr>
      <w:spacing w:after="1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48567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A70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083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2F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FFA"/>
    <w:rPr>
      <w:color w:val="000000"/>
    </w:rPr>
  </w:style>
  <w:style w:type="paragraph" w:styleId="aa">
    <w:name w:val="footer"/>
    <w:basedOn w:val="a"/>
    <w:link w:val="ab"/>
    <w:uiPriority w:val="99"/>
    <w:unhideWhenUsed/>
    <w:rsid w:val="00712F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FF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Анюта</cp:lastModifiedBy>
  <cp:revision>13</cp:revision>
  <cp:lastPrinted>2022-07-26T07:13:00Z</cp:lastPrinted>
  <dcterms:created xsi:type="dcterms:W3CDTF">2022-07-13T06:33:00Z</dcterms:created>
  <dcterms:modified xsi:type="dcterms:W3CDTF">2024-05-13T09:47:00Z</dcterms:modified>
</cp:coreProperties>
</file>